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F74E3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D8725E">
        <w:rPr>
          <w:rFonts w:cs="Arial"/>
          <w:b/>
          <w:sz w:val="28"/>
          <w:szCs w:val="28"/>
        </w:rPr>
        <w:t xml:space="preserve">OUTH ATLANTA HIGH SCHOOL </w:t>
      </w:r>
    </w:p>
    <w:p w14:paraId="59265A06" w14:textId="2F3CE19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B74E5">
        <w:rPr>
          <w:rFonts w:cs="Arial"/>
          <w:b/>
          <w:color w:val="0083A9" w:themeColor="accent1"/>
          <w:sz w:val="28"/>
          <w:szCs w:val="28"/>
        </w:rPr>
        <w:t>April 10</w:t>
      </w:r>
      <w:r w:rsidR="00E16724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43D667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5:00 </w:t>
      </w:r>
    </w:p>
    <w:p w14:paraId="706B4C5B" w14:textId="38CC46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75E876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8725E">
        <w:rPr>
          <w:rFonts w:cs="Arial"/>
          <w:color w:val="0083A9" w:themeColor="accent1"/>
          <w:sz w:val="24"/>
          <w:szCs w:val="24"/>
        </w:rPr>
        <w:t>5:0</w:t>
      </w:r>
      <w:r w:rsidR="001B74E5">
        <w:rPr>
          <w:rFonts w:cs="Arial"/>
          <w:color w:val="0083A9" w:themeColor="accent1"/>
          <w:sz w:val="24"/>
          <w:szCs w:val="24"/>
        </w:rPr>
        <w:t>7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2D3A42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2D3A42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9401702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Patricia Ford </w:t>
            </w:r>
          </w:p>
        </w:tc>
        <w:tc>
          <w:tcPr>
            <w:tcW w:w="2065" w:type="dxa"/>
          </w:tcPr>
          <w:p w14:paraId="6904DEC2" w14:textId="5A3F4A45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2D3A42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A9233C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Carolyn Jennings </w:t>
            </w:r>
          </w:p>
        </w:tc>
        <w:tc>
          <w:tcPr>
            <w:tcW w:w="2065" w:type="dxa"/>
          </w:tcPr>
          <w:p w14:paraId="3642C336" w14:textId="64A1518F" w:rsidR="002235D3" w:rsidRDefault="00E167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2D3A42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1E6C64" w:rsidR="002235D3" w:rsidRDefault="005276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Viviana</w:t>
            </w:r>
            <w:r w:rsidR="00EA5A2D">
              <w:rPr>
                <w:rFonts w:cs="Arial"/>
                <w:b/>
                <w:sz w:val="24"/>
                <w:szCs w:val="24"/>
              </w:rPr>
              <w:t xml:space="preserve"> Kirby</w:t>
            </w:r>
            <w:r w:rsidR="00E1328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65" w:type="dxa"/>
          </w:tcPr>
          <w:p w14:paraId="1E7ECF19" w14:textId="5D799B06" w:rsidR="002235D3" w:rsidRDefault="00D72F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2D3A42">
        <w:tc>
          <w:tcPr>
            <w:tcW w:w="2515" w:type="dxa"/>
          </w:tcPr>
          <w:p w14:paraId="29E29FDD" w14:textId="155052D8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61BB9C6" w14:textId="22F99AA1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Diane Jacobi </w:t>
            </w:r>
          </w:p>
        </w:tc>
        <w:tc>
          <w:tcPr>
            <w:tcW w:w="2065" w:type="dxa"/>
          </w:tcPr>
          <w:p w14:paraId="20B2CEA0" w14:textId="421C3FD1" w:rsidR="002235D3" w:rsidRDefault="008E351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2D3A42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6DB2D7C" w:rsidR="002235D3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Parker</w:t>
            </w:r>
          </w:p>
        </w:tc>
        <w:tc>
          <w:tcPr>
            <w:tcW w:w="2065" w:type="dxa"/>
          </w:tcPr>
          <w:p w14:paraId="031FFFAC" w14:textId="5D90C983" w:rsidR="002235D3" w:rsidRDefault="002C400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26E09" w14:paraId="64121753" w14:textId="77777777" w:rsidTr="002D3A42">
        <w:tc>
          <w:tcPr>
            <w:tcW w:w="2515" w:type="dxa"/>
          </w:tcPr>
          <w:p w14:paraId="0469A530" w14:textId="523253B8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092BA96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Shelton Griff</w:t>
            </w:r>
            <w:r w:rsidR="00D72F17">
              <w:rPr>
                <w:rFonts w:cs="Arial"/>
                <w:b/>
                <w:sz w:val="24"/>
                <w:szCs w:val="24"/>
              </w:rPr>
              <w:t>ith</w:t>
            </w:r>
          </w:p>
        </w:tc>
        <w:tc>
          <w:tcPr>
            <w:tcW w:w="2065" w:type="dxa"/>
          </w:tcPr>
          <w:p w14:paraId="788366F7" w14:textId="4CF98D32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26E09" w14:paraId="284EEAEF" w14:textId="77777777" w:rsidTr="002D3A42">
        <w:tc>
          <w:tcPr>
            <w:tcW w:w="2515" w:type="dxa"/>
          </w:tcPr>
          <w:p w14:paraId="76120395" w14:textId="484E01A4" w:rsidR="00426E09" w:rsidRPr="00F371DD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Instructional Staff </w:t>
            </w:r>
          </w:p>
        </w:tc>
        <w:tc>
          <w:tcPr>
            <w:tcW w:w="4770" w:type="dxa"/>
          </w:tcPr>
          <w:p w14:paraId="2C205CB9" w14:textId="3B3ADCF5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Anella Young</w:t>
            </w:r>
          </w:p>
        </w:tc>
        <w:tc>
          <w:tcPr>
            <w:tcW w:w="2065" w:type="dxa"/>
          </w:tcPr>
          <w:p w14:paraId="7091E6C4" w14:textId="4DC3891B" w:rsidR="00426E09" w:rsidRDefault="00D72F17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2D3A42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3223783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404445C2" w14:textId="35011CF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2D3A42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8074681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Adrian Devezin </w:t>
            </w:r>
          </w:p>
        </w:tc>
        <w:tc>
          <w:tcPr>
            <w:tcW w:w="2065" w:type="dxa"/>
          </w:tcPr>
          <w:p w14:paraId="78F1C9A0" w14:textId="65305A1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2D3A42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B950DE4" w:rsidR="002235D3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Christina Johnson</w:t>
            </w:r>
          </w:p>
        </w:tc>
        <w:tc>
          <w:tcPr>
            <w:tcW w:w="2065" w:type="dxa"/>
          </w:tcPr>
          <w:p w14:paraId="24024F9E" w14:textId="4EB20357" w:rsidR="002235D3" w:rsidRDefault="00C211C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D3A42" w14:paraId="47CB168C" w14:textId="77777777" w:rsidTr="002D3A42">
        <w:tc>
          <w:tcPr>
            <w:tcW w:w="2515" w:type="dxa"/>
          </w:tcPr>
          <w:p w14:paraId="47C39239" w14:textId="78228D06" w:rsidR="002D3A42" w:rsidRPr="00F371DD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Community Member </w:t>
            </w:r>
          </w:p>
        </w:tc>
        <w:tc>
          <w:tcPr>
            <w:tcW w:w="4770" w:type="dxa"/>
          </w:tcPr>
          <w:p w14:paraId="34CD6D59" w14:textId="4D80EC99" w:rsidR="002D3A42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Ronald Bastien </w:t>
            </w:r>
          </w:p>
        </w:tc>
        <w:tc>
          <w:tcPr>
            <w:tcW w:w="2065" w:type="dxa"/>
          </w:tcPr>
          <w:p w14:paraId="47E8C49A" w14:textId="75F4F836" w:rsidR="002D3A42" w:rsidRDefault="001B74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2D3A42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2D3A42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1B57ECA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</w:t>
            </w:r>
            <w:r w:rsidR="00EA5A2D">
              <w:rPr>
                <w:rFonts w:cs="Arial"/>
                <w:b/>
                <w:sz w:val="24"/>
                <w:szCs w:val="24"/>
              </w:rPr>
              <w:t>onnie Mc</w:t>
            </w:r>
            <w:r w:rsidR="00D72F17">
              <w:rPr>
                <w:rFonts w:cs="Arial"/>
                <w:b/>
                <w:sz w:val="24"/>
                <w:szCs w:val="24"/>
              </w:rPr>
              <w:t>C</w:t>
            </w:r>
            <w:r w:rsidR="00EA5A2D">
              <w:rPr>
                <w:rFonts w:cs="Arial"/>
                <w:b/>
                <w:sz w:val="24"/>
                <w:szCs w:val="24"/>
              </w:rPr>
              <w:t>oy</w:t>
            </w:r>
          </w:p>
        </w:tc>
        <w:tc>
          <w:tcPr>
            <w:tcW w:w="2065" w:type="dxa"/>
          </w:tcPr>
          <w:p w14:paraId="06F783B6" w14:textId="7C49222B" w:rsidR="002235D3" w:rsidRDefault="00D72F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A5A2D" w14:paraId="47C1D169" w14:textId="77777777" w:rsidTr="002D3A42">
        <w:tc>
          <w:tcPr>
            <w:tcW w:w="2515" w:type="dxa"/>
          </w:tcPr>
          <w:p w14:paraId="07433F25" w14:textId="27619B46" w:rsidR="00EA5A2D" w:rsidRPr="00F371D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9DA30FA" w14:textId="2C3B2AEE" w:rsidR="00EA5A2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2D3A42">
              <w:rPr>
                <w:rFonts w:cs="Arial"/>
                <w:b/>
                <w:sz w:val="24"/>
                <w:szCs w:val="24"/>
              </w:rPr>
              <w:t>lana</w:t>
            </w:r>
            <w:r>
              <w:rPr>
                <w:rFonts w:cs="Arial"/>
                <w:b/>
                <w:sz w:val="24"/>
                <w:szCs w:val="24"/>
              </w:rPr>
              <w:t xml:space="preserve"> Williams</w:t>
            </w:r>
          </w:p>
        </w:tc>
        <w:tc>
          <w:tcPr>
            <w:tcW w:w="2065" w:type="dxa"/>
          </w:tcPr>
          <w:p w14:paraId="0295CC0D" w14:textId="1668530C" w:rsidR="00EA5A2D" w:rsidRDefault="001B74E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1CD23106" w14:textId="15BA5B07" w:rsidR="005244E3" w:rsidRPr="005E190C" w:rsidRDefault="005244E3" w:rsidP="005244E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87E44CE" w14:textId="1412BC3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E351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26614BA1" w:rsidR="009A3327" w:rsidRPr="00D32824" w:rsidRDefault="009A3327" w:rsidP="00D32824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D32824">
        <w:rPr>
          <w:rFonts w:cs="Arial"/>
          <w:b/>
          <w:sz w:val="24"/>
          <w:szCs w:val="24"/>
        </w:rPr>
        <w:t>Action Items</w:t>
      </w:r>
      <w:r w:rsidR="005244E3" w:rsidRPr="00D32824">
        <w:rPr>
          <w:rFonts w:cs="Arial"/>
          <w:b/>
          <w:sz w:val="24"/>
          <w:szCs w:val="24"/>
        </w:rPr>
        <w:t xml:space="preserve"> Review of Agenda</w:t>
      </w:r>
    </w:p>
    <w:p w14:paraId="2D36A81F" w14:textId="147D0D7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E3513">
        <w:rPr>
          <w:rFonts w:cs="Arial"/>
          <w:sz w:val="24"/>
          <w:szCs w:val="24"/>
        </w:rPr>
        <w:t xml:space="preserve"> Adrian Devezin</w:t>
      </w:r>
      <w:r w:rsidRPr="00484306">
        <w:rPr>
          <w:rFonts w:cs="Arial"/>
          <w:sz w:val="24"/>
          <w:szCs w:val="24"/>
        </w:rPr>
        <w:t xml:space="preserve">; Seconded by: </w:t>
      </w:r>
      <w:r w:rsidR="00D72F17">
        <w:rPr>
          <w:rFonts w:cs="Arial"/>
          <w:sz w:val="24"/>
          <w:szCs w:val="24"/>
        </w:rPr>
        <w:t>Ms. Haile</w:t>
      </w:r>
    </w:p>
    <w:p w14:paraId="3F19FCE3" w14:textId="37F533E3" w:rsidR="00292BD4" w:rsidRPr="008C5487" w:rsidRDefault="0024684D" w:rsidP="00292BD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bookmarkStart w:id="0" w:name="_Hlk129762514"/>
      <w:r w:rsidR="00E1328F">
        <w:rPr>
          <w:rFonts w:cs="Arial"/>
          <w:sz w:val="24"/>
          <w:szCs w:val="24"/>
        </w:rPr>
        <w:t xml:space="preserve">Adrian Devezin, Haimanot Haile, Shelton Griffith, and Dr. Patricia Ford, Ronnie McCoy, </w:t>
      </w:r>
      <w:r w:rsidR="00292BD4">
        <w:rPr>
          <w:rFonts w:cs="Arial"/>
          <w:sz w:val="24"/>
          <w:szCs w:val="24"/>
        </w:rPr>
        <w:t>Anella Young</w:t>
      </w:r>
      <w:r w:rsidR="002D3A42">
        <w:rPr>
          <w:rFonts w:cs="Arial"/>
          <w:sz w:val="24"/>
          <w:szCs w:val="24"/>
        </w:rPr>
        <w:t xml:space="preserve">, </w:t>
      </w:r>
      <w:r w:rsidR="00C7411A">
        <w:rPr>
          <w:rFonts w:cs="Arial"/>
          <w:sz w:val="24"/>
          <w:szCs w:val="24"/>
        </w:rPr>
        <w:t>Ronnie,</w:t>
      </w:r>
      <w:r w:rsidR="00292BD4">
        <w:rPr>
          <w:rFonts w:cs="Arial"/>
          <w:sz w:val="24"/>
          <w:szCs w:val="24"/>
        </w:rPr>
        <w:t xml:space="preserve"> </w:t>
      </w:r>
      <w:r w:rsidR="00E16724">
        <w:rPr>
          <w:rFonts w:cs="Arial"/>
          <w:sz w:val="24"/>
          <w:szCs w:val="24"/>
        </w:rPr>
        <w:t xml:space="preserve">and </w:t>
      </w:r>
      <w:r w:rsidR="00292BD4">
        <w:rPr>
          <w:rFonts w:cs="Arial"/>
          <w:sz w:val="24"/>
          <w:szCs w:val="24"/>
        </w:rPr>
        <w:t>Vivian Kirby</w:t>
      </w:r>
      <w:r w:rsidR="00E16724">
        <w:rPr>
          <w:rFonts w:cs="Arial"/>
          <w:sz w:val="24"/>
          <w:szCs w:val="24"/>
        </w:rPr>
        <w:t>.</w:t>
      </w:r>
    </w:p>
    <w:bookmarkEnd w:id="0"/>
    <w:p w14:paraId="57FFA089" w14:textId="3196B2E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0BC56146" w14:textId="7D5AE75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188EEB54" w14:textId="206522A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1BE8F24" w14:textId="77777777" w:rsidR="001B74E5" w:rsidRPr="00484306" w:rsidRDefault="0024684D" w:rsidP="001B74E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1B74E5" w:rsidRPr="00484306">
        <w:rPr>
          <w:rFonts w:cs="Arial"/>
          <w:sz w:val="24"/>
          <w:szCs w:val="24"/>
        </w:rPr>
        <w:t>Motion made by:</w:t>
      </w:r>
      <w:r w:rsidR="001B74E5">
        <w:rPr>
          <w:rFonts w:cs="Arial"/>
          <w:sz w:val="24"/>
          <w:szCs w:val="24"/>
        </w:rPr>
        <w:t xml:space="preserve"> Adrian Devezin</w:t>
      </w:r>
      <w:r w:rsidR="001B74E5" w:rsidRPr="00484306">
        <w:rPr>
          <w:rFonts w:cs="Arial"/>
          <w:sz w:val="24"/>
          <w:szCs w:val="24"/>
        </w:rPr>
        <w:t xml:space="preserve">; Seconded by: </w:t>
      </w:r>
      <w:r w:rsidR="001B74E5">
        <w:rPr>
          <w:rFonts w:cs="Arial"/>
          <w:sz w:val="24"/>
          <w:szCs w:val="24"/>
        </w:rPr>
        <w:t>Ms. Haile</w:t>
      </w:r>
    </w:p>
    <w:p w14:paraId="16862675" w14:textId="46A378B7" w:rsidR="001B74E5" w:rsidRPr="008C5487" w:rsidRDefault="001B74E5" w:rsidP="001B74E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Adrian Devezin, Haimanot Haile, Shelton Griffith, and Dr. Patricia Ford, Ronnie McCoy, Anella Young, and Vivian Kirby.</w:t>
      </w:r>
    </w:p>
    <w:p w14:paraId="7A280CB5" w14:textId="2F4549AC" w:rsidR="008E3513" w:rsidRDefault="00484306" w:rsidP="00D3282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="00FF3119" w:rsidRPr="005244E3">
        <w:rPr>
          <w:rFonts w:cs="Arial"/>
          <w:sz w:val="24"/>
          <w:szCs w:val="24"/>
        </w:rPr>
        <w:br w:type="page"/>
      </w:r>
    </w:p>
    <w:p w14:paraId="675DB631" w14:textId="77777777" w:rsidR="008E3513" w:rsidRDefault="008E3513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1782542" w:rsidR="00484306" w:rsidRPr="0012220A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12220A">
        <w:rPr>
          <w:rFonts w:cs="Arial"/>
          <w:i/>
          <w:color w:val="0070C0"/>
          <w:sz w:val="24"/>
          <w:szCs w:val="24"/>
        </w:rPr>
        <w:t>(</w:t>
      </w:r>
      <w:r w:rsidR="00C603A1">
        <w:rPr>
          <w:rFonts w:cs="Arial"/>
          <w:i/>
          <w:color w:val="0070C0"/>
          <w:sz w:val="24"/>
          <w:szCs w:val="24"/>
        </w:rPr>
        <w:t>2023 Spring MAP Results, BASC – 3, and Needs Assessments</w:t>
      </w:r>
      <w:r w:rsidR="00402BB3">
        <w:rPr>
          <w:rFonts w:cs="Arial"/>
          <w:i/>
          <w:color w:val="0070C0"/>
          <w:sz w:val="24"/>
          <w:szCs w:val="24"/>
        </w:rPr>
        <w:t>)</w:t>
      </w:r>
    </w:p>
    <w:p w14:paraId="5F64862B" w14:textId="7B88EABA" w:rsidR="006536F5" w:rsidRPr="0012220A" w:rsidRDefault="00402BB3" w:rsidP="006B67F6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70C0"/>
          <w:sz w:val="24"/>
          <w:szCs w:val="24"/>
        </w:rPr>
      </w:pPr>
      <w:r w:rsidRPr="00402BB3">
        <w:rPr>
          <w:rFonts w:cs="Arial"/>
          <w:b/>
          <w:bCs/>
          <w:color w:val="000000" w:themeColor="text1"/>
          <w:sz w:val="24"/>
          <w:szCs w:val="24"/>
        </w:rPr>
        <w:t>Discussion Item 1:</w:t>
      </w:r>
      <w:r w:rsidRPr="00402BB3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70C0"/>
          <w:sz w:val="24"/>
          <w:szCs w:val="24"/>
        </w:rPr>
        <w:t>[</w:t>
      </w:r>
      <w:r w:rsidR="00D32824" w:rsidRPr="0012220A">
        <w:rPr>
          <w:rFonts w:cs="Arial"/>
          <w:color w:val="0070C0"/>
          <w:sz w:val="24"/>
          <w:szCs w:val="24"/>
        </w:rPr>
        <w:t>2023 Spring MAP Results</w:t>
      </w:r>
      <w:r>
        <w:rPr>
          <w:rFonts w:cs="Arial"/>
          <w:color w:val="0070C0"/>
          <w:sz w:val="24"/>
          <w:szCs w:val="24"/>
        </w:rPr>
        <w:t>]</w:t>
      </w:r>
    </w:p>
    <w:p w14:paraId="6EB8C715" w14:textId="372A6B0D" w:rsidR="0012220A" w:rsidRPr="0012220A" w:rsidRDefault="00830FC0" w:rsidP="006536F5">
      <w:pPr>
        <w:pStyle w:val="ListParagraph"/>
        <w:ind w:left="1350"/>
        <w:rPr>
          <w:rFonts w:cs="Arial"/>
          <w:color w:val="0070C0"/>
          <w:sz w:val="24"/>
          <w:szCs w:val="24"/>
        </w:rPr>
      </w:pPr>
      <w:r w:rsidRPr="0012220A">
        <w:rPr>
          <w:rFonts w:cs="Arial"/>
          <w:color w:val="0070C0"/>
          <w:sz w:val="24"/>
          <w:szCs w:val="24"/>
        </w:rPr>
        <w:t>The</w:t>
      </w:r>
      <w:r w:rsidR="003A2FAE" w:rsidRPr="0012220A">
        <w:rPr>
          <w:rFonts w:cs="Arial"/>
          <w:color w:val="0070C0"/>
          <w:sz w:val="24"/>
          <w:szCs w:val="24"/>
        </w:rPr>
        <w:t xml:space="preserve"> Team </w:t>
      </w:r>
      <w:r w:rsidR="000523AC" w:rsidRPr="0012220A">
        <w:rPr>
          <w:rFonts w:cs="Arial"/>
          <w:color w:val="0070C0"/>
          <w:sz w:val="24"/>
          <w:szCs w:val="24"/>
        </w:rPr>
        <w:t xml:space="preserve">members </w:t>
      </w:r>
      <w:r w:rsidRPr="0012220A">
        <w:rPr>
          <w:rFonts w:cs="Arial"/>
          <w:color w:val="0070C0"/>
          <w:sz w:val="24"/>
          <w:szCs w:val="24"/>
        </w:rPr>
        <w:t>discussed</w:t>
      </w:r>
      <w:r w:rsidR="00EB68C9">
        <w:rPr>
          <w:rFonts w:cs="Arial"/>
          <w:color w:val="0070C0"/>
          <w:sz w:val="24"/>
          <w:szCs w:val="24"/>
        </w:rPr>
        <w:t xml:space="preserve"> 2023</w:t>
      </w:r>
      <w:r w:rsidR="00061FD0" w:rsidRPr="0012220A">
        <w:rPr>
          <w:rFonts w:cs="Arial"/>
          <w:color w:val="0070C0"/>
          <w:sz w:val="24"/>
          <w:szCs w:val="24"/>
        </w:rPr>
        <w:t xml:space="preserve"> </w:t>
      </w:r>
      <w:r w:rsidR="006536F5" w:rsidRPr="0012220A">
        <w:rPr>
          <w:rFonts w:cs="Arial"/>
          <w:color w:val="0070C0"/>
          <w:sz w:val="24"/>
          <w:szCs w:val="24"/>
        </w:rPr>
        <w:t>Spring MAP results across the cohort</w:t>
      </w:r>
      <w:r w:rsidR="00EB68C9">
        <w:rPr>
          <w:rFonts w:cs="Arial"/>
          <w:color w:val="0070C0"/>
          <w:sz w:val="24"/>
          <w:szCs w:val="24"/>
        </w:rPr>
        <w:t xml:space="preserve">s </w:t>
      </w:r>
      <w:r w:rsidR="006536F5" w:rsidRPr="0012220A">
        <w:rPr>
          <w:rFonts w:cs="Arial"/>
          <w:color w:val="0070C0"/>
          <w:sz w:val="24"/>
          <w:szCs w:val="24"/>
        </w:rPr>
        <w:t xml:space="preserve">2023 – 2026 for Reading, English Language Arts (ELA) and math. Overall results for reading and ELA are promising while math </w:t>
      </w:r>
      <w:r w:rsidR="003560F1" w:rsidRPr="0012220A">
        <w:rPr>
          <w:rFonts w:cs="Arial"/>
          <w:color w:val="0070C0"/>
          <w:sz w:val="24"/>
          <w:szCs w:val="24"/>
        </w:rPr>
        <w:t>results</w:t>
      </w:r>
      <w:r w:rsidR="006536F5" w:rsidRPr="0012220A">
        <w:rPr>
          <w:rFonts w:cs="Arial"/>
          <w:color w:val="0070C0"/>
          <w:sz w:val="24"/>
          <w:szCs w:val="24"/>
        </w:rPr>
        <w:t xml:space="preserve"> show </w:t>
      </w:r>
      <w:r w:rsidR="00EB68C9" w:rsidRPr="0012220A">
        <w:rPr>
          <w:rFonts w:cs="Arial"/>
          <w:color w:val="0070C0"/>
          <w:sz w:val="24"/>
          <w:szCs w:val="24"/>
        </w:rPr>
        <w:t>a low</w:t>
      </w:r>
      <w:r w:rsidR="006536F5" w:rsidRPr="0012220A">
        <w:rPr>
          <w:rFonts w:cs="Arial"/>
          <w:color w:val="0070C0"/>
          <w:sz w:val="24"/>
          <w:szCs w:val="24"/>
        </w:rPr>
        <w:t xml:space="preserve"> percentile across the cohort</w:t>
      </w:r>
      <w:r w:rsidR="00EB68C9">
        <w:rPr>
          <w:rFonts w:cs="Arial"/>
          <w:color w:val="0070C0"/>
          <w:sz w:val="24"/>
          <w:szCs w:val="24"/>
        </w:rPr>
        <w:t>s</w:t>
      </w:r>
      <w:r w:rsidR="006536F5" w:rsidRPr="0012220A">
        <w:rPr>
          <w:rFonts w:cs="Arial"/>
          <w:color w:val="0070C0"/>
          <w:sz w:val="24"/>
          <w:szCs w:val="24"/>
        </w:rPr>
        <w:t xml:space="preserve">. MAP results are pre-indicators of milestones or End of Course (EOC) achievements. </w:t>
      </w:r>
      <w:r w:rsidR="003560F1" w:rsidRPr="0012220A">
        <w:rPr>
          <w:rFonts w:cs="Arial"/>
          <w:color w:val="0070C0"/>
          <w:sz w:val="24"/>
          <w:szCs w:val="24"/>
        </w:rPr>
        <w:t xml:space="preserve">The low percentile scores in math are due to lack of foundational knowledge in numeracy and shortage of math teachers at the school. </w:t>
      </w:r>
      <w:r w:rsidR="006536F5" w:rsidRPr="0012220A">
        <w:rPr>
          <w:rFonts w:cs="Arial"/>
          <w:color w:val="0070C0"/>
          <w:sz w:val="24"/>
          <w:szCs w:val="24"/>
        </w:rPr>
        <w:t>The school will continue to utilize</w:t>
      </w:r>
      <w:r w:rsidR="00C37BC8" w:rsidRPr="0012220A">
        <w:rPr>
          <w:rFonts w:cs="Arial"/>
          <w:color w:val="0070C0"/>
          <w:sz w:val="24"/>
          <w:szCs w:val="24"/>
        </w:rPr>
        <w:t xml:space="preserve"> these data</w:t>
      </w:r>
      <w:r w:rsidR="006536F5" w:rsidRPr="0012220A">
        <w:rPr>
          <w:rFonts w:cs="Arial"/>
          <w:color w:val="0070C0"/>
          <w:sz w:val="24"/>
          <w:szCs w:val="24"/>
        </w:rPr>
        <w:t xml:space="preserve"> to inform </w:t>
      </w:r>
      <w:r w:rsidR="00061FD0" w:rsidRPr="0012220A">
        <w:rPr>
          <w:rFonts w:cs="Arial"/>
          <w:color w:val="0070C0"/>
          <w:sz w:val="24"/>
          <w:szCs w:val="24"/>
        </w:rPr>
        <w:t>current st</w:t>
      </w:r>
      <w:r w:rsidR="001C408D" w:rsidRPr="0012220A">
        <w:rPr>
          <w:rFonts w:cs="Arial"/>
          <w:color w:val="0070C0"/>
          <w:sz w:val="24"/>
          <w:szCs w:val="24"/>
        </w:rPr>
        <w:t>rategic plan</w:t>
      </w:r>
      <w:r w:rsidR="00ED78D3" w:rsidRPr="0012220A">
        <w:rPr>
          <w:rFonts w:cs="Arial"/>
          <w:color w:val="0070C0"/>
          <w:sz w:val="24"/>
          <w:szCs w:val="24"/>
        </w:rPr>
        <w:t>s</w:t>
      </w:r>
      <w:r w:rsidR="00EB68C9">
        <w:rPr>
          <w:rFonts w:cs="Arial"/>
          <w:color w:val="0070C0"/>
          <w:sz w:val="24"/>
          <w:szCs w:val="24"/>
        </w:rPr>
        <w:t xml:space="preserve">. </w:t>
      </w:r>
      <w:r w:rsidR="003560F1" w:rsidRPr="0012220A">
        <w:rPr>
          <w:rFonts w:cs="Arial"/>
          <w:color w:val="0070C0"/>
          <w:sz w:val="24"/>
          <w:szCs w:val="24"/>
        </w:rPr>
        <w:t>In addition, the school will work with feed school</w:t>
      </w:r>
      <w:r w:rsidR="00EB68C9">
        <w:rPr>
          <w:rFonts w:cs="Arial"/>
          <w:color w:val="0070C0"/>
          <w:sz w:val="24"/>
          <w:szCs w:val="24"/>
        </w:rPr>
        <w:t>s</w:t>
      </w:r>
      <w:r w:rsidR="003560F1" w:rsidRPr="0012220A">
        <w:rPr>
          <w:rFonts w:cs="Arial"/>
          <w:color w:val="0070C0"/>
          <w:sz w:val="24"/>
          <w:szCs w:val="24"/>
        </w:rPr>
        <w:t xml:space="preserve"> to access data and to create foundational classes for rising 9</w:t>
      </w:r>
      <w:r w:rsidR="003560F1" w:rsidRPr="0012220A">
        <w:rPr>
          <w:rFonts w:cs="Arial"/>
          <w:color w:val="0070C0"/>
          <w:sz w:val="24"/>
          <w:szCs w:val="24"/>
          <w:vertAlign w:val="superscript"/>
        </w:rPr>
        <w:t>th</w:t>
      </w:r>
      <w:r w:rsidR="003560F1" w:rsidRPr="0012220A">
        <w:rPr>
          <w:rFonts w:cs="Arial"/>
          <w:color w:val="0070C0"/>
          <w:sz w:val="24"/>
          <w:szCs w:val="24"/>
        </w:rPr>
        <w:t xml:space="preserve"> graders. Teachers will continue sharing MAP results with students and parents, and school will </w:t>
      </w:r>
      <w:r w:rsidR="0012220A" w:rsidRPr="0012220A">
        <w:rPr>
          <w:rFonts w:cs="Arial"/>
          <w:color w:val="0070C0"/>
          <w:sz w:val="24"/>
          <w:szCs w:val="24"/>
        </w:rPr>
        <w:t xml:space="preserve">start displaying MAP scores results so that students will grasp the importance of the test, celebrate their success, and inform their academic achievement goals as needed. </w:t>
      </w:r>
    </w:p>
    <w:p w14:paraId="5DAEA2CE" w14:textId="77777777" w:rsidR="0012220A" w:rsidRPr="0012220A" w:rsidRDefault="008C5487" w:rsidP="00E26A2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</w:rPr>
      </w:pPr>
      <w:r w:rsidRPr="000861DE">
        <w:rPr>
          <w:rFonts w:cs="Arial"/>
          <w:b/>
          <w:sz w:val="24"/>
          <w:szCs w:val="24"/>
        </w:rPr>
        <w:t>Discussion Item 2</w:t>
      </w:r>
      <w:r w:rsidRPr="000861DE">
        <w:rPr>
          <w:rFonts w:cs="Arial"/>
          <w:sz w:val="24"/>
          <w:szCs w:val="24"/>
        </w:rPr>
        <w:t>:</w:t>
      </w:r>
      <w:r w:rsidR="001D066A" w:rsidRPr="000861DE">
        <w:rPr>
          <w:rFonts w:cs="Arial"/>
          <w:sz w:val="24"/>
          <w:szCs w:val="24"/>
        </w:rPr>
        <w:t xml:space="preserve"> </w:t>
      </w:r>
      <w:r w:rsidR="001D066A" w:rsidRPr="0012220A">
        <w:rPr>
          <w:rFonts w:cs="Arial"/>
          <w:color w:val="0070C0"/>
          <w:sz w:val="24"/>
          <w:szCs w:val="24"/>
        </w:rPr>
        <w:t>[</w:t>
      </w:r>
      <w:r w:rsidR="0012220A" w:rsidRPr="0012220A">
        <w:rPr>
          <w:rFonts w:cs="Arial"/>
          <w:color w:val="0070C0"/>
          <w:sz w:val="24"/>
          <w:szCs w:val="24"/>
        </w:rPr>
        <w:t>BASC – 3 Results]</w:t>
      </w:r>
    </w:p>
    <w:p w14:paraId="3673A321" w14:textId="77777777" w:rsidR="00C603A1" w:rsidRDefault="0012220A" w:rsidP="0012220A">
      <w:pPr>
        <w:pStyle w:val="ListParagraph"/>
        <w:ind w:left="1350"/>
        <w:rPr>
          <w:rFonts w:cs="Arial"/>
          <w:color w:val="0070C0"/>
          <w:sz w:val="24"/>
          <w:szCs w:val="24"/>
        </w:rPr>
      </w:pPr>
      <w:r w:rsidRPr="0012220A">
        <w:rPr>
          <w:rFonts w:cstheme="minorHAnsi"/>
          <w:color w:val="0070C0"/>
          <w:sz w:val="24"/>
          <w:szCs w:val="24"/>
          <w:shd w:val="clear" w:color="auto" w:fill="FFFFFF"/>
        </w:rPr>
        <w:t>The BASC-3 Behavioral and Emotional Screening System (BASC-3 BESS) offers </w:t>
      </w:r>
      <w:r w:rsidRPr="0012220A">
        <w:rPr>
          <w:rFonts w:cstheme="minorHAnsi"/>
          <w:color w:val="0070C0"/>
          <w:sz w:val="24"/>
          <w:szCs w:val="24"/>
        </w:rPr>
        <w:t xml:space="preserve">a reliable, quick, and systematic way to determine behavioral and emotional strengths and weaknesses of children and adolescents in preschool through high </w:t>
      </w:r>
      <w:r w:rsidR="00040D4B">
        <w:rPr>
          <w:rFonts w:cstheme="minorHAnsi"/>
          <w:color w:val="0070C0"/>
          <w:sz w:val="24"/>
          <w:szCs w:val="24"/>
        </w:rPr>
        <w:t>school</w:t>
      </w:r>
      <w:r w:rsidR="00040D4B">
        <w:rPr>
          <w:rFonts w:cs="Arial"/>
          <w:color w:val="0070C0"/>
          <w:sz w:val="24"/>
          <w:szCs w:val="24"/>
        </w:rPr>
        <w:t xml:space="preserve">. </w:t>
      </w:r>
      <w:r w:rsidR="00F163E9">
        <w:rPr>
          <w:rFonts w:cs="Arial"/>
          <w:color w:val="0070C0"/>
          <w:sz w:val="24"/>
          <w:szCs w:val="24"/>
        </w:rPr>
        <w:t>According to BASC -3 surveys conducted February 6 through March 10, 2023, teachers feel that 69 percent of students are at normal behavioral and emotional risk to perform basic activities followed by 23 percent at elevated risk and 8 percent at extremely elevated risk. Whereas students feel 79 percent of them are at a normal risk followed by 16 percent elevated risk and only 5 percent at extremely elevated risk. On the contrary, parents believe that 33 percent are at normal risk and 67 percent</w:t>
      </w:r>
      <w:r w:rsidR="00C603A1">
        <w:rPr>
          <w:rFonts w:cs="Arial"/>
          <w:color w:val="0070C0"/>
          <w:sz w:val="24"/>
          <w:szCs w:val="24"/>
        </w:rPr>
        <w:t xml:space="preserve"> are at elevated risk. </w:t>
      </w:r>
    </w:p>
    <w:p w14:paraId="52040F65" w14:textId="77777777" w:rsidR="00C603A1" w:rsidRDefault="00C603A1" w:rsidP="0012220A">
      <w:pPr>
        <w:pStyle w:val="ListParagraph"/>
        <w:ind w:left="1350"/>
        <w:rPr>
          <w:rFonts w:cs="Arial"/>
          <w:color w:val="0070C0"/>
          <w:sz w:val="24"/>
          <w:szCs w:val="24"/>
        </w:rPr>
      </w:pPr>
    </w:p>
    <w:p w14:paraId="4302A4D6" w14:textId="4EC9A37C" w:rsidR="001D066A" w:rsidRPr="00402BB3" w:rsidRDefault="001E31B8" w:rsidP="00C603A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C603A1">
        <w:rPr>
          <w:rFonts w:cs="Arial"/>
          <w:color w:val="0083A9" w:themeColor="accent1"/>
          <w:sz w:val="24"/>
          <w:szCs w:val="24"/>
        </w:rPr>
        <w:t>[Needs Assessment]</w:t>
      </w:r>
    </w:p>
    <w:p w14:paraId="2658A3DE" w14:textId="0DBC2CD3" w:rsidR="00402BB3" w:rsidRPr="001D066A" w:rsidRDefault="00402BB3" w:rsidP="00402BB3">
      <w:pPr>
        <w:pStyle w:val="ListParagraph"/>
        <w:ind w:left="1350"/>
        <w:rPr>
          <w:rFonts w:cs="Arial"/>
          <w:sz w:val="24"/>
          <w:szCs w:val="24"/>
        </w:rPr>
      </w:pPr>
      <w:r w:rsidRPr="00402BB3">
        <w:rPr>
          <w:rFonts w:cs="Arial"/>
          <w:bCs/>
          <w:color w:val="0083A9" w:themeColor="accent1"/>
          <w:sz w:val="24"/>
          <w:szCs w:val="24"/>
        </w:rPr>
        <w:t>The school will continue to seek partnership, family engagement and varied incentives that lead to student academic achievement growth and college preparedness</w:t>
      </w:r>
      <w:r>
        <w:rPr>
          <w:rFonts w:cs="Arial"/>
          <w:b/>
          <w:sz w:val="24"/>
          <w:szCs w:val="24"/>
        </w:rPr>
        <w:t xml:space="preserve">. </w:t>
      </w:r>
    </w:p>
    <w:p w14:paraId="49BFC455" w14:textId="15059A04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C603A1">
        <w:rPr>
          <w:rFonts w:cs="Arial"/>
          <w:i/>
          <w:color w:val="0083A9" w:themeColor="accent1"/>
          <w:sz w:val="24"/>
          <w:szCs w:val="24"/>
        </w:rPr>
        <w:t>N/A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1884286" w14:textId="3FAC7904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9D5549">
        <w:rPr>
          <w:rFonts w:cs="Arial"/>
          <w:b/>
          <w:sz w:val="24"/>
          <w:szCs w:val="24"/>
        </w:rPr>
        <w:t xml:space="preserve">: </w:t>
      </w:r>
    </w:p>
    <w:p w14:paraId="5821624E" w14:textId="16993F49" w:rsidR="00100ABB" w:rsidRPr="00100ABB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B86BEB">
        <w:rPr>
          <w:rFonts w:cs="Arial"/>
          <w:color w:val="0083A9" w:themeColor="accent1"/>
          <w:sz w:val="24"/>
          <w:szCs w:val="24"/>
        </w:rPr>
        <w:t>March 20</w:t>
      </w:r>
      <w:r w:rsidR="00B86BEB" w:rsidRPr="00B86BEB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100ABB">
        <w:rPr>
          <w:rFonts w:cs="Arial"/>
          <w:color w:val="0083A9" w:themeColor="accent1"/>
          <w:sz w:val="24"/>
          <w:szCs w:val="24"/>
        </w:rPr>
        <w:t xml:space="preserve"> PL day, March 28</w:t>
      </w:r>
      <w:r w:rsidR="00100ABB" w:rsidRPr="00100ABB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100ABB">
        <w:rPr>
          <w:rFonts w:cs="Arial"/>
          <w:color w:val="0083A9" w:themeColor="accent1"/>
          <w:sz w:val="24"/>
          <w:szCs w:val="24"/>
        </w:rPr>
        <w:t xml:space="preserve"> Cluster Community Engagement Day </w:t>
      </w:r>
      <w:r w:rsidR="00C603A1">
        <w:rPr>
          <w:rFonts w:cs="Arial"/>
          <w:color w:val="0083A9" w:themeColor="accent1"/>
          <w:sz w:val="24"/>
          <w:szCs w:val="24"/>
        </w:rPr>
        <w:t>had a very low turnout</w:t>
      </w:r>
      <w:r w:rsidR="00100ABB">
        <w:rPr>
          <w:rFonts w:cs="Arial"/>
          <w:color w:val="0083A9" w:themeColor="accent1"/>
          <w:sz w:val="24"/>
          <w:szCs w:val="24"/>
        </w:rPr>
        <w:t>)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00B23C08" w14:textId="589EB3BB" w:rsidR="008E3513" w:rsidRPr="00C603A1" w:rsidRDefault="002E661E" w:rsidP="00100AB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100ABB">
        <w:rPr>
          <w:rFonts w:cs="Arial"/>
          <w:color w:val="0083A9" w:themeColor="accent1"/>
          <w:sz w:val="24"/>
          <w:szCs w:val="24"/>
        </w:rPr>
        <w:t>N/A]</w:t>
      </w:r>
    </w:p>
    <w:p w14:paraId="5F9CBC23" w14:textId="23918B0D" w:rsidR="00C603A1" w:rsidRDefault="00C603A1" w:rsidP="00C603A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Jr./Sr. Prom – May 18</w:t>
      </w:r>
      <w:r>
        <w:rPr>
          <w:rFonts w:cs="Arial"/>
          <w:sz w:val="24"/>
          <w:szCs w:val="24"/>
          <w:vertAlign w:val="superscript"/>
        </w:rPr>
        <w:t xml:space="preserve">th </w:t>
      </w:r>
      <w:r>
        <w:rPr>
          <w:rFonts w:cs="Arial"/>
          <w:sz w:val="24"/>
          <w:szCs w:val="24"/>
        </w:rPr>
        <w:t>was corrected to April 28th</w:t>
      </w:r>
    </w:p>
    <w:p w14:paraId="0785A3DC" w14:textId="77777777" w:rsidR="00C603A1" w:rsidRPr="00C603A1" w:rsidRDefault="00C603A1" w:rsidP="00C603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Visions/Seniors Awards Night – </w:t>
      </w:r>
      <w:r>
        <w:rPr>
          <w:rFonts w:cs="Arial"/>
          <w:sz w:val="24"/>
          <w:szCs w:val="24"/>
        </w:rPr>
        <w:t>was corrected to May 18</w:t>
      </w:r>
      <w:r w:rsidRPr="00C603A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1AEA823A" w14:textId="4A1C1BEC" w:rsidR="00C603A1" w:rsidRPr="00BE0F45" w:rsidRDefault="00C603A1" w:rsidP="00C603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Graduation </w:t>
      </w:r>
      <w:r>
        <w:rPr>
          <w:rFonts w:cs="Arial"/>
          <w:sz w:val="24"/>
          <w:szCs w:val="24"/>
        </w:rPr>
        <w:t>May 25</w:t>
      </w:r>
      <w:r w:rsidRPr="00BE0F45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47A65B52" w14:textId="3192BA0C" w:rsidR="00C603A1" w:rsidRPr="00C603A1" w:rsidRDefault="00C603A1" w:rsidP="00C603A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94A454A" w:rsidR="00111306" w:rsidRPr="00484306" w:rsidRDefault="00111306" w:rsidP="005276A3">
      <w:pPr>
        <w:pStyle w:val="ListParagraph"/>
        <w:ind w:left="1080" w:firstLine="27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74C31">
        <w:rPr>
          <w:rFonts w:cs="Arial"/>
          <w:sz w:val="24"/>
          <w:szCs w:val="24"/>
        </w:rPr>
        <w:t xml:space="preserve"> </w:t>
      </w:r>
      <w:r w:rsidR="00774C31">
        <w:rPr>
          <w:rFonts w:cs="Arial"/>
          <w:color w:val="0083A9" w:themeColor="accent1"/>
          <w:sz w:val="24"/>
          <w:szCs w:val="24"/>
        </w:rPr>
        <w:t>Adrian Devezin</w:t>
      </w:r>
      <w:r w:rsidRPr="00484306">
        <w:rPr>
          <w:rFonts w:cs="Arial"/>
          <w:sz w:val="24"/>
          <w:szCs w:val="24"/>
        </w:rPr>
        <w:t xml:space="preserve">; Seconded by: </w:t>
      </w:r>
      <w:r w:rsidR="00774C31">
        <w:rPr>
          <w:rFonts w:cs="Arial"/>
          <w:color w:val="0083A9" w:themeColor="accent1"/>
          <w:sz w:val="24"/>
          <w:szCs w:val="24"/>
        </w:rPr>
        <w:t>Dr. Patricia Ford</w:t>
      </w:r>
    </w:p>
    <w:p w14:paraId="3283F0BE" w14:textId="1BD9DDC9" w:rsidR="008E3513" w:rsidRPr="008C5487" w:rsidRDefault="005276A3" w:rsidP="008E3513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="008E3513">
        <w:rPr>
          <w:rFonts w:cs="Arial"/>
          <w:sz w:val="24"/>
          <w:szCs w:val="24"/>
        </w:rPr>
        <w:t xml:space="preserve">Adrian Devezin, Haimanot Haile, Shelton Griffith, and Dr. Patricia Ford, Ronnie McCoy, Anella Young, </w:t>
      </w:r>
      <w:r w:rsidR="00100ABB">
        <w:rPr>
          <w:rFonts w:cs="Arial"/>
          <w:sz w:val="24"/>
          <w:szCs w:val="24"/>
        </w:rPr>
        <w:t xml:space="preserve">and </w:t>
      </w:r>
      <w:r w:rsidR="008E3513">
        <w:rPr>
          <w:rFonts w:cs="Arial"/>
          <w:sz w:val="24"/>
          <w:szCs w:val="24"/>
        </w:rPr>
        <w:t>Vivian Kirby</w:t>
      </w:r>
    </w:p>
    <w:p w14:paraId="676B8439" w14:textId="0AB77228" w:rsidR="00EC3538" w:rsidRPr="008E3513" w:rsidRDefault="00EC3538" w:rsidP="008E3513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D47B22" w:themeColor="accent2"/>
          <w:sz w:val="24"/>
          <w:szCs w:val="24"/>
        </w:rPr>
        <w:t>Members Opposing:</w:t>
      </w:r>
      <w:r w:rsidRPr="008E3513">
        <w:rPr>
          <w:rFonts w:cs="Arial"/>
          <w:sz w:val="24"/>
          <w:szCs w:val="24"/>
        </w:rPr>
        <w:t xml:space="preserve"> </w:t>
      </w:r>
      <w:r w:rsidR="005276A3" w:rsidRPr="008E3513">
        <w:rPr>
          <w:rFonts w:cs="Arial"/>
          <w:sz w:val="24"/>
          <w:szCs w:val="24"/>
        </w:rPr>
        <w:t>0</w:t>
      </w:r>
    </w:p>
    <w:p w14:paraId="22BC6B35" w14:textId="77777777" w:rsidR="00EC3538" w:rsidRDefault="00EC3538" w:rsidP="00EC353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31699B55" w14:textId="77777777" w:rsidR="00EC3538" w:rsidRDefault="00EC3538" w:rsidP="00EC35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 xml:space="preserve">Passes </w:t>
      </w:r>
    </w:p>
    <w:p w14:paraId="0CCE215A" w14:textId="3B78E5D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</w:p>
    <w:p w14:paraId="0B73AACA" w14:textId="4089379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402BB3">
        <w:rPr>
          <w:rFonts w:cs="Arial"/>
          <w:color w:val="0083A9" w:themeColor="accent1"/>
          <w:sz w:val="24"/>
          <w:szCs w:val="24"/>
        </w:rPr>
        <w:t>5</w:t>
      </w:r>
      <w:r w:rsidR="008E3513">
        <w:rPr>
          <w:rFonts w:cs="Arial"/>
          <w:color w:val="0083A9" w:themeColor="accent1"/>
          <w:sz w:val="24"/>
          <w:szCs w:val="24"/>
        </w:rPr>
        <w:t>:</w:t>
      </w:r>
      <w:r w:rsidR="00402BB3">
        <w:rPr>
          <w:rFonts w:cs="Arial"/>
          <w:color w:val="0083A9" w:themeColor="accent1"/>
          <w:sz w:val="24"/>
          <w:szCs w:val="24"/>
        </w:rPr>
        <w:t xml:space="preserve">50 </w:t>
      </w:r>
      <w:r w:rsidR="00EC3538">
        <w:rPr>
          <w:rFonts w:cs="Arial"/>
          <w:color w:val="0083A9" w:themeColor="accent1"/>
          <w:sz w:val="24"/>
          <w:szCs w:val="24"/>
        </w:rPr>
        <w:t>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E62899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Haimanot Haile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302526C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771799E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100ABB">
        <w:rPr>
          <w:rFonts w:cs="Arial"/>
          <w:color w:val="0083A9" w:themeColor="accent1"/>
          <w:sz w:val="24"/>
          <w:szCs w:val="24"/>
        </w:rPr>
        <w:t>Monday</w:t>
      </w:r>
      <w:r w:rsidR="00EC3538">
        <w:rPr>
          <w:rFonts w:cs="Arial"/>
          <w:color w:val="0083A9" w:themeColor="accent1"/>
          <w:sz w:val="24"/>
          <w:szCs w:val="24"/>
        </w:rPr>
        <w:t xml:space="preserve">, </w:t>
      </w:r>
      <w:r w:rsidR="00402BB3">
        <w:rPr>
          <w:rFonts w:cs="Arial"/>
          <w:color w:val="0083A9" w:themeColor="accent1"/>
          <w:sz w:val="24"/>
          <w:szCs w:val="24"/>
        </w:rPr>
        <w:t>April 10</w:t>
      </w:r>
      <w:r w:rsidR="005276A3">
        <w:rPr>
          <w:rFonts w:cs="Arial"/>
          <w:color w:val="0083A9" w:themeColor="accent1"/>
          <w:sz w:val="24"/>
          <w:szCs w:val="24"/>
        </w:rPr>
        <w:t xml:space="preserve">, </w:t>
      </w:r>
      <w:r w:rsidR="00EC3538">
        <w:rPr>
          <w:rFonts w:cs="Arial"/>
          <w:color w:val="0083A9" w:themeColor="accent1"/>
          <w:sz w:val="24"/>
          <w:szCs w:val="24"/>
        </w:rPr>
        <w:t>202</w:t>
      </w:r>
      <w:r w:rsidR="00100ABB">
        <w:rPr>
          <w:rFonts w:cs="Arial"/>
          <w:color w:val="0083A9" w:themeColor="accent1"/>
          <w:sz w:val="24"/>
          <w:szCs w:val="24"/>
        </w:rPr>
        <w:t>3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72CE" w14:textId="77777777" w:rsidR="0077628E" w:rsidRDefault="0077628E" w:rsidP="00333C97">
      <w:pPr>
        <w:spacing w:after="0" w:line="240" w:lineRule="auto"/>
      </w:pPr>
      <w:r>
        <w:separator/>
      </w:r>
    </w:p>
  </w:endnote>
  <w:endnote w:type="continuationSeparator" w:id="0">
    <w:p w14:paraId="2F551B91" w14:textId="77777777" w:rsidR="0077628E" w:rsidRDefault="0077628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491EEE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02BB3">
      <w:rPr>
        <w:noProof/>
        <w:sz w:val="18"/>
        <w:szCs w:val="18"/>
      </w:rPr>
      <w:t>4/11/2023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7607" w14:textId="77777777" w:rsidR="0077628E" w:rsidRDefault="0077628E" w:rsidP="00333C97">
      <w:pPr>
        <w:spacing w:after="0" w:line="240" w:lineRule="auto"/>
      </w:pPr>
      <w:r>
        <w:separator/>
      </w:r>
    </w:p>
  </w:footnote>
  <w:footnote w:type="continuationSeparator" w:id="0">
    <w:p w14:paraId="3FBF0D54" w14:textId="77777777" w:rsidR="0077628E" w:rsidRDefault="0077628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375681">
    <w:abstractNumId w:val="2"/>
  </w:num>
  <w:num w:numId="2" w16cid:durableId="545676674">
    <w:abstractNumId w:val="0"/>
  </w:num>
  <w:num w:numId="3" w16cid:durableId="811605710">
    <w:abstractNumId w:val="1"/>
  </w:num>
  <w:num w:numId="4" w16cid:durableId="181165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C71"/>
    <w:rsid w:val="000246DC"/>
    <w:rsid w:val="0003253D"/>
    <w:rsid w:val="00040D4B"/>
    <w:rsid w:val="00044F80"/>
    <w:rsid w:val="00050DBE"/>
    <w:rsid w:val="000523AC"/>
    <w:rsid w:val="00061FD0"/>
    <w:rsid w:val="000861DE"/>
    <w:rsid w:val="00086F69"/>
    <w:rsid w:val="00087C9E"/>
    <w:rsid w:val="000A2BB9"/>
    <w:rsid w:val="000B641E"/>
    <w:rsid w:val="000C7C8A"/>
    <w:rsid w:val="000E3299"/>
    <w:rsid w:val="00100302"/>
    <w:rsid w:val="00100ABB"/>
    <w:rsid w:val="001010B8"/>
    <w:rsid w:val="00111306"/>
    <w:rsid w:val="001118F9"/>
    <w:rsid w:val="0012220A"/>
    <w:rsid w:val="00157405"/>
    <w:rsid w:val="001601FE"/>
    <w:rsid w:val="00163EC6"/>
    <w:rsid w:val="001A0D55"/>
    <w:rsid w:val="001B0230"/>
    <w:rsid w:val="001B2FA5"/>
    <w:rsid w:val="001B74E5"/>
    <w:rsid w:val="001C408D"/>
    <w:rsid w:val="001D066A"/>
    <w:rsid w:val="001D5714"/>
    <w:rsid w:val="001E31B8"/>
    <w:rsid w:val="001F269B"/>
    <w:rsid w:val="0022061C"/>
    <w:rsid w:val="002235D3"/>
    <w:rsid w:val="00233EAA"/>
    <w:rsid w:val="0023423E"/>
    <w:rsid w:val="00240378"/>
    <w:rsid w:val="0024464A"/>
    <w:rsid w:val="00244CB1"/>
    <w:rsid w:val="0024684D"/>
    <w:rsid w:val="002500F0"/>
    <w:rsid w:val="00257ED1"/>
    <w:rsid w:val="0026205F"/>
    <w:rsid w:val="00266484"/>
    <w:rsid w:val="00270933"/>
    <w:rsid w:val="00273D44"/>
    <w:rsid w:val="002767D0"/>
    <w:rsid w:val="00292BD4"/>
    <w:rsid w:val="002A57B4"/>
    <w:rsid w:val="002C4001"/>
    <w:rsid w:val="002D3A42"/>
    <w:rsid w:val="002E661E"/>
    <w:rsid w:val="002F3E11"/>
    <w:rsid w:val="002F40B1"/>
    <w:rsid w:val="00302C40"/>
    <w:rsid w:val="00310215"/>
    <w:rsid w:val="00316D5D"/>
    <w:rsid w:val="00325553"/>
    <w:rsid w:val="00333C97"/>
    <w:rsid w:val="00335B7F"/>
    <w:rsid w:val="00344146"/>
    <w:rsid w:val="00347A65"/>
    <w:rsid w:val="003560F1"/>
    <w:rsid w:val="003661DD"/>
    <w:rsid w:val="00381944"/>
    <w:rsid w:val="003A2FAE"/>
    <w:rsid w:val="003C239D"/>
    <w:rsid w:val="003C7BB7"/>
    <w:rsid w:val="003E614B"/>
    <w:rsid w:val="00402BB3"/>
    <w:rsid w:val="00411EC0"/>
    <w:rsid w:val="00426E09"/>
    <w:rsid w:val="00476E7A"/>
    <w:rsid w:val="00483065"/>
    <w:rsid w:val="00484306"/>
    <w:rsid w:val="0049013A"/>
    <w:rsid w:val="00495650"/>
    <w:rsid w:val="004974FD"/>
    <w:rsid w:val="004A1DCA"/>
    <w:rsid w:val="004A477E"/>
    <w:rsid w:val="004D25EE"/>
    <w:rsid w:val="004D2660"/>
    <w:rsid w:val="004E7CC2"/>
    <w:rsid w:val="004F19E6"/>
    <w:rsid w:val="004F3ED7"/>
    <w:rsid w:val="004F6C9D"/>
    <w:rsid w:val="005043B2"/>
    <w:rsid w:val="00511581"/>
    <w:rsid w:val="005125C4"/>
    <w:rsid w:val="0051759F"/>
    <w:rsid w:val="005244E3"/>
    <w:rsid w:val="005276A3"/>
    <w:rsid w:val="00533A85"/>
    <w:rsid w:val="005410FC"/>
    <w:rsid w:val="00566885"/>
    <w:rsid w:val="005753C7"/>
    <w:rsid w:val="005A21EF"/>
    <w:rsid w:val="005A3A57"/>
    <w:rsid w:val="005A59D7"/>
    <w:rsid w:val="005C154F"/>
    <w:rsid w:val="005C2C32"/>
    <w:rsid w:val="005C72B3"/>
    <w:rsid w:val="005E7AC0"/>
    <w:rsid w:val="006240F8"/>
    <w:rsid w:val="00634060"/>
    <w:rsid w:val="006536F5"/>
    <w:rsid w:val="0065575F"/>
    <w:rsid w:val="0066406B"/>
    <w:rsid w:val="00664A1A"/>
    <w:rsid w:val="00665174"/>
    <w:rsid w:val="0066721A"/>
    <w:rsid w:val="00692A72"/>
    <w:rsid w:val="006A6C6A"/>
    <w:rsid w:val="006A7801"/>
    <w:rsid w:val="006C2A22"/>
    <w:rsid w:val="006E4F4C"/>
    <w:rsid w:val="006E7802"/>
    <w:rsid w:val="006F01A0"/>
    <w:rsid w:val="0072436F"/>
    <w:rsid w:val="00737887"/>
    <w:rsid w:val="007410E8"/>
    <w:rsid w:val="007410ED"/>
    <w:rsid w:val="00744BBC"/>
    <w:rsid w:val="0075000F"/>
    <w:rsid w:val="00750986"/>
    <w:rsid w:val="00774C31"/>
    <w:rsid w:val="0077628E"/>
    <w:rsid w:val="00780694"/>
    <w:rsid w:val="00781C92"/>
    <w:rsid w:val="00797F84"/>
    <w:rsid w:val="007A19C2"/>
    <w:rsid w:val="007A3BDA"/>
    <w:rsid w:val="007A4466"/>
    <w:rsid w:val="007B7579"/>
    <w:rsid w:val="007C1149"/>
    <w:rsid w:val="007D6473"/>
    <w:rsid w:val="007F5F90"/>
    <w:rsid w:val="00802AB1"/>
    <w:rsid w:val="00803ABF"/>
    <w:rsid w:val="00830FC0"/>
    <w:rsid w:val="00863794"/>
    <w:rsid w:val="00876AF0"/>
    <w:rsid w:val="00896410"/>
    <w:rsid w:val="008A6073"/>
    <w:rsid w:val="008A73DD"/>
    <w:rsid w:val="008B2F1C"/>
    <w:rsid w:val="008C366F"/>
    <w:rsid w:val="008C5487"/>
    <w:rsid w:val="008C7811"/>
    <w:rsid w:val="008D5FEC"/>
    <w:rsid w:val="008D7953"/>
    <w:rsid w:val="008E0C1C"/>
    <w:rsid w:val="008E3513"/>
    <w:rsid w:val="008F525A"/>
    <w:rsid w:val="00901E1B"/>
    <w:rsid w:val="00904A5E"/>
    <w:rsid w:val="00904F90"/>
    <w:rsid w:val="0092661D"/>
    <w:rsid w:val="00943F11"/>
    <w:rsid w:val="0094664C"/>
    <w:rsid w:val="0095304C"/>
    <w:rsid w:val="009556ED"/>
    <w:rsid w:val="00955B29"/>
    <w:rsid w:val="00961A16"/>
    <w:rsid w:val="009671AF"/>
    <w:rsid w:val="00972A59"/>
    <w:rsid w:val="009A3327"/>
    <w:rsid w:val="009B3903"/>
    <w:rsid w:val="009B7ECF"/>
    <w:rsid w:val="009C665E"/>
    <w:rsid w:val="009D5549"/>
    <w:rsid w:val="009F7C24"/>
    <w:rsid w:val="00A015E2"/>
    <w:rsid w:val="00A11B84"/>
    <w:rsid w:val="00A470F4"/>
    <w:rsid w:val="00A7127C"/>
    <w:rsid w:val="00A8026F"/>
    <w:rsid w:val="00A84923"/>
    <w:rsid w:val="00AA3EC2"/>
    <w:rsid w:val="00AC0ED9"/>
    <w:rsid w:val="00AC354F"/>
    <w:rsid w:val="00AD3978"/>
    <w:rsid w:val="00B4244D"/>
    <w:rsid w:val="00B4458C"/>
    <w:rsid w:val="00B60383"/>
    <w:rsid w:val="00B621FF"/>
    <w:rsid w:val="00B64239"/>
    <w:rsid w:val="00B73175"/>
    <w:rsid w:val="00B75461"/>
    <w:rsid w:val="00B83020"/>
    <w:rsid w:val="00B86BEB"/>
    <w:rsid w:val="00BB0699"/>
    <w:rsid w:val="00BB209B"/>
    <w:rsid w:val="00BB79A4"/>
    <w:rsid w:val="00BC04AC"/>
    <w:rsid w:val="00BD41FA"/>
    <w:rsid w:val="00BE0B14"/>
    <w:rsid w:val="00BF76B6"/>
    <w:rsid w:val="00C16385"/>
    <w:rsid w:val="00C211CC"/>
    <w:rsid w:val="00C223AD"/>
    <w:rsid w:val="00C37BC8"/>
    <w:rsid w:val="00C4311A"/>
    <w:rsid w:val="00C603A1"/>
    <w:rsid w:val="00C66868"/>
    <w:rsid w:val="00C7411A"/>
    <w:rsid w:val="00C770CD"/>
    <w:rsid w:val="00C83E28"/>
    <w:rsid w:val="00CA59BF"/>
    <w:rsid w:val="00CB07A2"/>
    <w:rsid w:val="00CB4F94"/>
    <w:rsid w:val="00CC08A3"/>
    <w:rsid w:val="00CC3F33"/>
    <w:rsid w:val="00CE175D"/>
    <w:rsid w:val="00CE44F8"/>
    <w:rsid w:val="00CE508C"/>
    <w:rsid w:val="00CF28C4"/>
    <w:rsid w:val="00CF3672"/>
    <w:rsid w:val="00D002FE"/>
    <w:rsid w:val="00D019B9"/>
    <w:rsid w:val="00D01FFC"/>
    <w:rsid w:val="00D0486F"/>
    <w:rsid w:val="00D32824"/>
    <w:rsid w:val="00D358AE"/>
    <w:rsid w:val="00D72F17"/>
    <w:rsid w:val="00D7603A"/>
    <w:rsid w:val="00D843B8"/>
    <w:rsid w:val="00D8725E"/>
    <w:rsid w:val="00D96106"/>
    <w:rsid w:val="00DB0E0D"/>
    <w:rsid w:val="00DB109B"/>
    <w:rsid w:val="00DD1A31"/>
    <w:rsid w:val="00DD1E90"/>
    <w:rsid w:val="00E1328F"/>
    <w:rsid w:val="00E16724"/>
    <w:rsid w:val="00E16779"/>
    <w:rsid w:val="00E175EB"/>
    <w:rsid w:val="00E22C6B"/>
    <w:rsid w:val="00E576FF"/>
    <w:rsid w:val="00E62520"/>
    <w:rsid w:val="00E67C1E"/>
    <w:rsid w:val="00E82396"/>
    <w:rsid w:val="00E925D8"/>
    <w:rsid w:val="00E956E4"/>
    <w:rsid w:val="00E97B31"/>
    <w:rsid w:val="00EA3FFB"/>
    <w:rsid w:val="00EA5A2D"/>
    <w:rsid w:val="00EB0D47"/>
    <w:rsid w:val="00EB68C9"/>
    <w:rsid w:val="00EC3538"/>
    <w:rsid w:val="00EC6710"/>
    <w:rsid w:val="00ED1F32"/>
    <w:rsid w:val="00ED6B50"/>
    <w:rsid w:val="00ED78D3"/>
    <w:rsid w:val="00EF3572"/>
    <w:rsid w:val="00EF46CC"/>
    <w:rsid w:val="00F070A8"/>
    <w:rsid w:val="00F163E9"/>
    <w:rsid w:val="00F27C09"/>
    <w:rsid w:val="00F31150"/>
    <w:rsid w:val="00F401AE"/>
    <w:rsid w:val="00F53232"/>
    <w:rsid w:val="00F75260"/>
    <w:rsid w:val="00F85A26"/>
    <w:rsid w:val="00FC2F51"/>
    <w:rsid w:val="00FC3B44"/>
    <w:rsid w:val="00FC686B"/>
    <w:rsid w:val="00FE1FA1"/>
    <w:rsid w:val="00FE22F0"/>
    <w:rsid w:val="00FF259A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C0E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670DC391084CBA8DAEFFDA66CB07" ma:contentTypeVersion="7" ma:contentTypeDescription="Create a new document." ma:contentTypeScope="" ma:versionID="e04377ea43e30500b6637c842bd58cd0">
  <xsd:schema xmlns:xsd="http://www.w3.org/2001/XMLSchema" xmlns:xs="http://www.w3.org/2001/XMLSchema" xmlns:p="http://schemas.microsoft.com/office/2006/metadata/properties" xmlns:ns3="47aa260e-e924-4772-94e1-51c0c65fed7f" xmlns:ns4="bd9d28cd-d727-4b7a-b57a-3a8e63fa403e" targetNamespace="http://schemas.microsoft.com/office/2006/metadata/properties" ma:root="true" ma:fieldsID="5b41acba17f205f420229910399ce1d4" ns3:_="" ns4:_="">
    <xsd:import namespace="47aa260e-e924-4772-94e1-51c0c65fed7f"/>
    <xsd:import namespace="bd9d28cd-d727-4b7a-b57a-3a8e63fa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260e-e924-4772-94e1-51c0c65fe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28cd-d727-4b7a-b57a-3a8e63fa4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899B6-84B5-4C6C-A57B-A253D188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260e-e924-4772-94e1-51c0c65fed7f"/>
    <ds:schemaRef ds:uri="bd9d28cd-d727-4b7a-b57a-3a8e63fa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3</cp:revision>
  <cp:lastPrinted>2023-04-11T14:51:00Z</cp:lastPrinted>
  <dcterms:created xsi:type="dcterms:W3CDTF">2023-04-11T12:58:00Z</dcterms:created>
  <dcterms:modified xsi:type="dcterms:W3CDTF">2023-04-11T15:33:00Z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0x010100D4B8670DC391084CBA8DAEFFDA66CB07</vt:lpwstr>
  </property>
</Properties>
</file>